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F9B92" w14:textId="030639F4" w:rsidR="00AA4E5A" w:rsidRDefault="00AA4E5A" w:rsidP="00AA4E5A">
      <w:r>
        <w:t xml:space="preserve">2006/11350 sayılı Bakanlar Kurulunun Millî Eğitim Bakanlığı Yönetici Öğretmenlerinin Ders ve Ek Ders Saatlerine İlişkin karar hükümleri gereğince ve bakanlığımızın ilgili yönergeleri doğrultusunda ekte durumları belirtilen </w:t>
      </w:r>
      <w:r w:rsidRPr="00AA4E5A">
        <w:rPr>
          <w:color w:val="FF0000"/>
        </w:rPr>
        <w:t xml:space="preserve">5 öğretmen ve 2 yönetici </w:t>
      </w:r>
      <w:r w:rsidR="00D95FD9" w:rsidRPr="00D95FD9">
        <w:t xml:space="preserve">için </w:t>
      </w:r>
      <w:r w:rsidRPr="00AA4E5A">
        <w:rPr>
          <w:color w:val="FF0000"/>
        </w:rPr>
        <w:t xml:space="preserve">04.09.2024 </w:t>
      </w:r>
      <w:r>
        <w:t>tarihinden itibaren görev olarak verilecek dersleri okutmalarını her ders saati için ders için öğretmenlere hafta içi normal ek ders için Maaş Katsayısı*Gösterge (140) üzerinden, hafta  içi  saat  18.00’den  sonra  ve  hafta  sonu  ek  ders  için  Maaş Katsayısı*Gösterge (150) üzerinden; özel eğitime muhtaç öğrencilerin eğitimi ve destekleme eğitim odasında görevli öğretmenlere %25, Milli Eğitim Bakanlığı Örgün ve Yaygın Eğitimi Destekleme ve Yetiştirme Kursları Yönergesi kapsamında görev alan yönetici ve öğretmenlere %100 artırımlı ek ders ücreti ödenmesi hususunu,</w:t>
      </w:r>
    </w:p>
    <w:p w14:paraId="752FF26C" w14:textId="4BBEBD4C" w:rsidR="00AA4E5A" w:rsidRPr="00AA4E5A" w:rsidRDefault="00AA4E5A" w:rsidP="00AA4E5A">
      <w:r>
        <w:t>Makamlarınızca da uygun görülmesi h</w:t>
      </w:r>
      <w:r w:rsidR="00D95FD9">
        <w:t>â</w:t>
      </w:r>
      <w:r>
        <w:t>linde olurlarınıza arz ederim.</w:t>
      </w:r>
    </w:p>
    <w:p w14:paraId="39B7372E" w14:textId="0630D888" w:rsidR="00A7633F" w:rsidRPr="00AA4E5A" w:rsidRDefault="00A7633F" w:rsidP="00AA4E5A"/>
    <w:sectPr w:rsidR="00A7633F" w:rsidRPr="00AA4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E5A"/>
    <w:rsid w:val="002235E3"/>
    <w:rsid w:val="002C3FFC"/>
    <w:rsid w:val="00655FDF"/>
    <w:rsid w:val="00A7633F"/>
    <w:rsid w:val="00AA4E5A"/>
    <w:rsid w:val="00B009F5"/>
    <w:rsid w:val="00D9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CD7F3"/>
  <w15:chartTrackingRefBased/>
  <w15:docId w15:val="{97F62C9A-7914-4EDF-A091-199E2B18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E5A"/>
  </w:style>
  <w:style w:type="paragraph" w:styleId="Balk1">
    <w:name w:val="heading 1"/>
    <w:basedOn w:val="Normal"/>
    <w:next w:val="Normal"/>
    <w:link w:val="Balk1Char"/>
    <w:uiPriority w:val="9"/>
    <w:qFormat/>
    <w:rsid w:val="00AA4E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A4E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A4E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A4E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A4E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A4E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A4E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A4E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A4E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A4E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A4E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A4E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A4E5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A4E5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A4E5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A4E5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A4E5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A4E5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A4E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A4E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A4E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A4E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A4E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A4E5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A4E5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A4E5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A4E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A4E5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A4E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</dc:creator>
  <cp:keywords/>
  <dc:description/>
  <cp:lastModifiedBy>emr</cp:lastModifiedBy>
  <cp:revision>2</cp:revision>
  <dcterms:created xsi:type="dcterms:W3CDTF">2025-01-24T07:25:00Z</dcterms:created>
  <dcterms:modified xsi:type="dcterms:W3CDTF">2025-01-24T07:34:00Z</dcterms:modified>
</cp:coreProperties>
</file>